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899C" w14:textId="77777777" w:rsidR="00C8329B" w:rsidRDefault="00C8329B" w:rsidP="0086185E">
      <w:pPr>
        <w:spacing w:after="0" w:line="240" w:lineRule="auto"/>
        <w:ind w:left="-450"/>
        <w:rPr>
          <w:noProof/>
        </w:rPr>
      </w:pPr>
    </w:p>
    <w:p w14:paraId="36E7F0D3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3A259915">
            <wp:simplePos x="0" y="0"/>
            <wp:positionH relativeFrom="margin">
              <wp:align>left</wp:align>
            </wp:positionH>
            <wp:positionV relativeFrom="page">
              <wp:posOffset>535940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505580D4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B35013">
        <w:rPr>
          <w:rFonts w:ascii="Open Sans Light" w:eastAsia="Times New Roman" w:hAnsi="Open Sans Light" w:cs="Open Sans Light"/>
          <w:bCs/>
          <w:iCs/>
          <w:color w:val="002060"/>
        </w:rPr>
        <w:t>August 1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687950">
        <w:rPr>
          <w:rFonts w:ascii="Open Sans Light" w:eastAsia="Times New Roman" w:hAnsi="Open Sans Light" w:cs="Open Sans Light"/>
          <w:bCs/>
          <w:iCs/>
          <w:color w:val="002060"/>
        </w:rPr>
        <w:t>4</w:t>
      </w:r>
    </w:p>
    <w:p w14:paraId="3E1A4B9F" w14:textId="55A3EBC6" w:rsidR="00E47BFD" w:rsidRPr="00156F6A" w:rsidRDefault="00014268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0"/>
          <w:szCs w:val="20"/>
        </w:rPr>
      </w:pPr>
      <w:r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202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4</w:t>
      </w:r>
      <w:r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-2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5</w:t>
      </w:r>
      <w:r w:rsidR="00C8329B"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 xml:space="preserve"> Bonds Requested</w:t>
      </w:r>
      <w:r w:rsidR="006217F7" w:rsidRPr="00156F6A">
        <w:rPr>
          <w:rFonts w:ascii="Open Sans Light" w:eastAsia="Times New Roman" w:hAnsi="Open Sans Light" w:cs="Open Sans Light"/>
          <w:b/>
          <w:bCs/>
          <w:iCs/>
          <w:color w:val="002060"/>
          <w:sz w:val="20"/>
          <w:szCs w:val="20"/>
        </w:rPr>
        <w:tab/>
      </w:r>
    </w:p>
    <w:p w14:paraId="7FCFC561" w14:textId="48033523" w:rsidR="008F17F8" w:rsidRPr="00E47BFD" w:rsidRDefault="006217F7" w:rsidP="00E47BFD">
      <w:pPr>
        <w:spacing w:after="0" w:line="240" w:lineRule="auto"/>
        <w:rPr>
          <w:rFonts w:ascii="Open Sans Light" w:eastAsia="Times New Roman" w:hAnsi="Open Sans Light" w:cs="Open Sans Light"/>
          <w:bCs/>
          <w:iCs/>
          <w:color w:val="002060"/>
          <w:sz w:val="10"/>
          <w:szCs w:val="10"/>
        </w:rPr>
      </w:pPr>
      <w:r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  <w:r w:rsidR="00E47BFD"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  <w:r w:rsidR="008F399D"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</w:p>
    <w:p w14:paraId="413E52DF" w14:textId="28210C20" w:rsidR="00C8329B" w:rsidRDefault="006217F7" w:rsidP="008F17F8">
      <w:pPr>
        <w:spacing w:after="0"/>
        <w:ind w:right="1080"/>
        <w:jc w:val="right"/>
        <w:rPr>
          <w:rFonts w:ascii="Open Sans Light" w:eastAsia="Times New Roman" w:hAnsi="Open Sans Light" w:cs="Open Sans Light"/>
          <w:b/>
          <w:bCs/>
          <w:color w:val="002060"/>
        </w:rPr>
      </w:pP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20</w:t>
      </w:r>
      <w:r w:rsidR="00CC54EF">
        <w:rPr>
          <w:rFonts w:ascii="Open Sans Light" w:eastAsia="Times New Roman" w:hAnsi="Open Sans Light" w:cs="Open Sans Light"/>
          <w:b/>
          <w:bCs/>
          <w:iCs/>
          <w:color w:val="002060"/>
        </w:rPr>
        <w:t>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</w:rPr>
        <w:t>3</w:t>
      </w:r>
      <w:r w:rsidR="00D86A49"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-2</w:t>
      </w:r>
      <w:r w:rsidR="000C61EB">
        <w:rPr>
          <w:rFonts w:ascii="Open Sans Light" w:eastAsia="Times New Roman" w:hAnsi="Open Sans Light" w:cs="Open Sans Light"/>
          <w:b/>
          <w:bCs/>
          <w:iCs/>
          <w:color w:val="002060"/>
        </w:rPr>
        <w:t>02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4 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Bonds Retired </w:t>
      </w:r>
      <w:r w:rsidR="00DA51CD"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+ PPI 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(</w:t>
      </w:r>
      <w:r w:rsidR="007D293A">
        <w:rPr>
          <w:rFonts w:ascii="Open Sans Light" w:eastAsia="Times New Roman" w:hAnsi="Open Sans Light" w:cs="Open Sans Light"/>
          <w:b/>
          <w:bCs/>
          <w:iCs/>
          <w:color w:val="002060"/>
        </w:rPr>
        <w:t>Cap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) </w:t>
      </w:r>
      <w:r w:rsidRPr="00181F9A">
        <w:rPr>
          <w:rFonts w:ascii="Open Sans Light" w:eastAsia="Times New Roman" w:hAnsi="Open Sans Light" w:cs="Open Sans Light"/>
          <w:b/>
          <w:bCs/>
          <w:iCs/>
          <w:color w:val="002060"/>
        </w:rPr>
        <w:t>=</w:t>
      </w:r>
      <w:r w:rsidRPr="00181F9A">
        <w:rPr>
          <w:rFonts w:ascii="Open Sans Light" w:eastAsia="Times New Roman" w:hAnsi="Open Sans Light" w:cs="Open Sans Light"/>
          <w:bCs/>
          <w:iCs/>
          <w:color w:val="002060"/>
        </w:rPr>
        <w:t xml:space="preserve"> </w:t>
      </w:r>
      <w:r w:rsidR="00B66CFE" w:rsidRPr="00181F9A">
        <w:rPr>
          <w:rFonts w:ascii="Open Sans Light" w:eastAsia="Times New Roman" w:hAnsi="Open Sans Light" w:cs="Open Sans Light"/>
          <w:b/>
          <w:bCs/>
          <w:color w:val="002060"/>
        </w:rPr>
        <w:t>$</w:t>
      </w:r>
      <w:r w:rsidR="00555D4F" w:rsidRPr="00181F9A">
        <w:rPr>
          <w:rFonts w:ascii="Open Sans Light" w:eastAsia="Times New Roman" w:hAnsi="Open Sans Light" w:cs="Open Sans Light"/>
          <w:b/>
          <w:bCs/>
          <w:color w:val="002060"/>
        </w:rPr>
        <w:t>590,798,562</w:t>
      </w:r>
    </w:p>
    <w:p w14:paraId="6879C350" w14:textId="77777777" w:rsidR="00B66CFE" w:rsidRPr="00E47BFD" w:rsidRDefault="00B66CFE" w:rsidP="008F17F8">
      <w:pPr>
        <w:spacing w:after="0"/>
        <w:ind w:right="1080"/>
        <w:jc w:val="right"/>
        <w:rPr>
          <w:rFonts w:ascii="Open Sans Light" w:eastAsia="Times New Roman" w:hAnsi="Open Sans Light" w:cs="Open Sans Light"/>
          <w:b/>
          <w:bCs/>
          <w:color w:val="002060"/>
          <w:sz w:val="12"/>
          <w:szCs w:val="12"/>
        </w:rPr>
      </w:pPr>
    </w:p>
    <w:tbl>
      <w:tblPr>
        <w:tblStyle w:val="PlainTable4"/>
        <w:tblW w:w="8424" w:type="dxa"/>
        <w:tblLook w:val="04A0" w:firstRow="1" w:lastRow="0" w:firstColumn="1" w:lastColumn="0" w:noHBand="0" w:noVBand="1"/>
      </w:tblPr>
      <w:tblGrid>
        <w:gridCol w:w="650"/>
        <w:gridCol w:w="2739"/>
        <w:gridCol w:w="1260"/>
        <w:gridCol w:w="1885"/>
        <w:gridCol w:w="1890"/>
      </w:tblGrid>
      <w:tr w:rsidR="00264CB9" w:rsidRPr="00437D10" w14:paraId="795446F3" w14:textId="77777777" w:rsidTr="00162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26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189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3FF7716" w14:textId="77777777" w:rsidR="00264CB9" w:rsidRPr="00437D10" w:rsidRDefault="00264CB9" w:rsidP="00CC0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* Amount Against Cap</w:t>
            </w:r>
          </w:p>
        </w:tc>
      </w:tr>
      <w:tr w:rsidR="00264CB9" w:rsidRPr="00437D10" w14:paraId="1763CECB" w14:textId="77777777" w:rsidTr="001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</w:tcPr>
          <w:p w14:paraId="3132D08A" w14:textId="092B4EA7" w:rsidR="00264CB9" w:rsidRPr="009F1CDE" w:rsidRDefault="00ED4BDE" w:rsidP="001555D5">
            <w:pPr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</w:tcPr>
          <w:p w14:paraId="05770625" w14:textId="5566EAAE" w:rsidR="00264CB9" w:rsidRPr="009F1CDE" w:rsidRDefault="00ED4BDE" w:rsidP="0015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Rawlings County</w:t>
            </w:r>
          </w:p>
        </w:tc>
        <w:tc>
          <w:tcPr>
            <w:tcW w:w="1260" w:type="dxa"/>
            <w:tcBorders>
              <w:top w:val="single" w:sz="4" w:space="0" w:color="1F3864" w:themeColor="accent5" w:themeShade="80"/>
            </w:tcBorders>
            <w:noWrap/>
          </w:tcPr>
          <w:p w14:paraId="42335BE9" w14:textId="392C522A" w:rsidR="00264CB9" w:rsidRPr="009F1CDE" w:rsidRDefault="00ED4BDE" w:rsidP="001555D5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</w:tcPr>
          <w:p w14:paraId="4759C266" w14:textId="5D957F79" w:rsidR="00264CB9" w:rsidRPr="009F1CDE" w:rsidRDefault="00ED4BDE" w:rsidP="001555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1890" w:type="dxa"/>
            <w:tcBorders>
              <w:top w:val="single" w:sz="4" w:space="0" w:color="1F3864" w:themeColor="accent5" w:themeShade="80"/>
            </w:tcBorders>
            <w:noWrap/>
          </w:tcPr>
          <w:p w14:paraId="5983AB34" w14:textId="4C52E2EC" w:rsidR="00264CB9" w:rsidRPr="009F1CDE" w:rsidRDefault="00264CB9" w:rsidP="00E47B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                       </w:t>
            </w: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BB143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B010ACD" w14:textId="1BE9F9E0" w:rsidR="00264CB9" w:rsidRPr="00437D10" w:rsidRDefault="00ED4BDE" w:rsidP="0077338F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</w:tcPr>
          <w:p w14:paraId="22083823" w14:textId="3C756ADC" w:rsidR="00264CB9" w:rsidRPr="00437D10" w:rsidRDefault="00ED4BDE" w:rsidP="0077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260" w:type="dxa"/>
            <w:noWrap/>
          </w:tcPr>
          <w:p w14:paraId="305E4C4A" w14:textId="29AE599E" w:rsidR="00264CB9" w:rsidRPr="00437D10" w:rsidRDefault="00ED4BDE" w:rsidP="0077338F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</w:tcPr>
          <w:p w14:paraId="2CA187DA" w14:textId="7F811561" w:rsidR="00264CB9" w:rsidRPr="00437D10" w:rsidRDefault="00ED4BDE" w:rsidP="00773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1890" w:type="dxa"/>
            <w:noWrap/>
          </w:tcPr>
          <w:p w14:paraId="4BE58F49" w14:textId="059D4170" w:rsidR="00264CB9" w:rsidRPr="00437D10" w:rsidRDefault="00ED4BDE" w:rsidP="00773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6FA1011A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51DD4F56" w14:textId="7F990A91" w:rsidR="00264CB9" w:rsidRPr="00BA19DD" w:rsidRDefault="00264CB9" w:rsidP="0077338F">
            <w:pPr>
              <w:rPr>
                <w:rFonts w:ascii="Open Sans Light" w:eastAsia="Times New Roman" w:hAnsi="Open Sans Light" w:cs="Open Sans Light"/>
                <w:color w:val="FF0000"/>
              </w:rPr>
            </w:pPr>
          </w:p>
        </w:tc>
        <w:tc>
          <w:tcPr>
            <w:tcW w:w="2739" w:type="dxa"/>
            <w:noWrap/>
          </w:tcPr>
          <w:p w14:paraId="32397C5F" w14:textId="58924CCC" w:rsidR="00264CB9" w:rsidRPr="00BA19DD" w:rsidRDefault="00264CB9" w:rsidP="00773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</w:p>
        </w:tc>
        <w:tc>
          <w:tcPr>
            <w:tcW w:w="1260" w:type="dxa"/>
            <w:noWrap/>
          </w:tcPr>
          <w:p w14:paraId="62651217" w14:textId="54E10BE6" w:rsidR="00264CB9" w:rsidRPr="00BA19DD" w:rsidRDefault="00264CB9" w:rsidP="0077338F">
            <w:pPr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</w:p>
        </w:tc>
        <w:tc>
          <w:tcPr>
            <w:tcW w:w="1885" w:type="dxa"/>
            <w:noWrap/>
          </w:tcPr>
          <w:p w14:paraId="5A73E46E" w14:textId="7E24626E" w:rsidR="00264CB9" w:rsidRPr="00BA19DD" w:rsidRDefault="00264CB9" w:rsidP="00B66C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</w:p>
        </w:tc>
        <w:tc>
          <w:tcPr>
            <w:tcW w:w="1890" w:type="dxa"/>
            <w:noWrap/>
          </w:tcPr>
          <w:p w14:paraId="2B0F3544" w14:textId="23729755" w:rsidR="00264CB9" w:rsidRPr="00BA19DD" w:rsidRDefault="00264CB9" w:rsidP="00773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</w:p>
        </w:tc>
      </w:tr>
      <w:tr w:rsidR="00C269A1" w:rsidRPr="00437D10" w14:paraId="442E2D02" w14:textId="77777777" w:rsidTr="00BB143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0EB423A2" w14:textId="63503AE5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2FC7AD22" w14:textId="749A6CE3" w:rsidR="00C269A1" w:rsidRPr="00437D10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1A49BC6F" w14:textId="471B1250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19CEA1F4" w14:textId="40C7ABEA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2727C6E3" w14:textId="2D37626D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5DA4C4B6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3A8190CD" w14:textId="46CDDE9E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79CD19B" w14:textId="755130E6" w:rsidR="00C269A1" w:rsidRPr="00437D10" w:rsidRDefault="00C269A1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7621E592" w14:textId="4E7EE62D" w:rsidR="00C269A1" w:rsidRPr="00437D10" w:rsidRDefault="00C269A1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0D711012" w14:textId="07AB378E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45824A18" w14:textId="638BDD07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320B241D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51B6006" w14:textId="6DEEF063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63F7ADA" w14:textId="2A933F44" w:rsidR="00C269A1" w:rsidRPr="00437D10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5C58F1A2" w14:textId="0E10838C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5B3AB808" w14:textId="17CC2768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6B2DF1F" w14:textId="62E21F00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160A0ABA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70754BFE" w14:textId="1C1A596F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EF138D9" w14:textId="7CB73933" w:rsidR="00C269A1" w:rsidRPr="00437D10" w:rsidRDefault="00C269A1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71EB41F" w14:textId="70515F05" w:rsidR="00C269A1" w:rsidRPr="00437D10" w:rsidRDefault="00C269A1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1FF0FA8E" w14:textId="5BF565DB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AC8E5A3" w14:textId="0288FA42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0F594B46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A4A3F2A" w14:textId="18C826DF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2D65ED93" w14:textId="319AC018" w:rsidR="00C269A1" w:rsidRPr="00437D10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3A57E689" w14:textId="13013D56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5933F035" w14:textId="3B324802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3893044F" w14:textId="39E5AD33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4EDE1C9C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FA96C02" w14:textId="61B501FC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1A16FAD" w14:textId="5F79E0E1" w:rsidR="00C269A1" w:rsidRPr="00437D10" w:rsidRDefault="00C269A1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39462FDE" w14:textId="16F210C4" w:rsidR="00C269A1" w:rsidRPr="00437D10" w:rsidRDefault="00C269A1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54A72054" w14:textId="69204B35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2A9017B3" w14:textId="5187FDCC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708E5FDA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39FC5953" w14:textId="695B87AE" w:rsidR="00C269A1" w:rsidRPr="00FB3478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20FB9806" w14:textId="3A585256" w:rsidR="00C269A1" w:rsidRPr="00FB3478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F03F3F8" w14:textId="7AB62FE5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05B3707A" w14:textId="1AE91423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4FEEA3B4" w14:textId="781A101D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437D10" w14:paraId="71B31403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10020B0" w14:textId="7509F096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CF2C865" w14:textId="1190A4AB" w:rsidR="00755EEE" w:rsidRPr="00437D10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28FE96F8" w14:textId="5330C8B5" w:rsidR="00755EEE" w:rsidRPr="00437D10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49F27E7C" w14:textId="454A6C7D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6EB4571" w14:textId="77710143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437D10" w14:paraId="389B7EB0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7E13B8B6" w14:textId="5B16A2CD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5A2279C" w14:textId="1C288F85" w:rsidR="00755EEE" w:rsidRPr="00437D10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48D67180" w14:textId="67E6CBE2" w:rsidR="00755EEE" w:rsidRPr="00437D10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65CD0F91" w14:textId="05CB6B7A" w:rsidR="00755EEE" w:rsidRPr="00437D10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06DB263D" w14:textId="54BD8606" w:rsidR="00755EEE" w:rsidRPr="00437D10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5B38DB0C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4057F450" w14:textId="5635A871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09447AC1" w14:textId="71FEC76E" w:rsidR="00755EEE" w:rsidRPr="00437D10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232601DA" w14:textId="51EC517B" w:rsidR="00755EEE" w:rsidRPr="00437D10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0421C378" w14:textId="0E4D98D1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1E5479B5" w14:textId="0E70893D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629C90F7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F38387F" w14:textId="1A51F1FF" w:rsidR="00755EEE" w:rsidRPr="000E2FA1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ADC3183" w14:textId="20B6A7D9" w:rsidR="00755EEE" w:rsidRPr="000E2FA1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0C642C1C" w14:textId="493210AD" w:rsidR="00755EEE" w:rsidRPr="000E2FA1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79FCE684" w14:textId="4B6A5455" w:rsidR="00755EEE" w:rsidRPr="000E2FA1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6244691" w14:textId="6CB08850" w:rsidR="00755EEE" w:rsidRPr="000E2FA1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35D856B6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623B13E" w14:textId="44542F8A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02538CF1" w14:textId="36A3C89E" w:rsidR="00755EEE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5A529EDD" w14:textId="1AFEA8F0" w:rsidR="00755EEE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2EA56FA9" w14:textId="3627413E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1BB97C0A" w14:textId="3382A601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3D4C5C7A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554F4B1A" w14:textId="63919DF6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E010EC4" w14:textId="683FE71D" w:rsidR="00755EEE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9A06BBD" w14:textId="7DACC649" w:rsidR="00755EEE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4A521923" w14:textId="67748F5D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4A9B27A2" w14:textId="54B9656B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                         </w:t>
            </w:r>
          </w:p>
        </w:tc>
      </w:tr>
      <w:tr w:rsidR="00755EEE" w:rsidRPr="00C8329B" w14:paraId="1FBF0197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224352F" w14:textId="582F7BD4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621900BF" w14:textId="4C89A944" w:rsidR="00755EEE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743E93D3" w14:textId="410A8B2A" w:rsidR="00755EEE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1FB9E9D5" w14:textId="13FBE19A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3A4C64AD" w14:textId="2391306F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08EE1BCD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1163FBD" w14:textId="542D2958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D97FAE5" w14:textId="32D944B2" w:rsidR="00755EEE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A80F6BC" w14:textId="2EB36292" w:rsidR="00755EEE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70867870" w14:textId="2D3D9615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1C76156" w14:textId="30AE63F6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6B92960A" w14:textId="77777777" w:rsidTr="0015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FFFFFF" w:themeFill="background1"/>
            <w:noWrap/>
          </w:tcPr>
          <w:p w14:paraId="2B7249F8" w14:textId="1264C9DC" w:rsidR="00755EEE" w:rsidRPr="006205CF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shd w:val="clear" w:color="auto" w:fill="FFFFFF" w:themeFill="background1"/>
            <w:noWrap/>
          </w:tcPr>
          <w:p w14:paraId="5A8C7AB2" w14:textId="17617F7E" w:rsidR="00755EEE" w:rsidRPr="006205CF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</w:tcPr>
          <w:p w14:paraId="5A4BE311" w14:textId="0DF8A869" w:rsidR="00755EEE" w:rsidRPr="006205CF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shd w:val="clear" w:color="auto" w:fill="FFFFFF" w:themeFill="background1"/>
            <w:noWrap/>
          </w:tcPr>
          <w:p w14:paraId="2C52EC4D" w14:textId="0280458B" w:rsidR="00755EEE" w:rsidRPr="006205CF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</w:tcPr>
          <w:p w14:paraId="044019BF" w14:textId="78341E6D" w:rsidR="00755EEE" w:rsidRPr="006205CF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8F17F8" w14:paraId="6B1DDD17" w14:textId="77777777" w:rsidTr="00BB143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4" w:type="dxa"/>
            <w:gridSpan w:val="5"/>
            <w:noWrap/>
            <w:hideMark/>
          </w:tcPr>
          <w:p w14:paraId="7192FA3C" w14:textId="14F05924" w:rsidR="00755EEE" w:rsidRPr="008F17F8" w:rsidRDefault="00755EEE" w:rsidP="00755EEE">
            <w:pPr>
              <w:tabs>
                <w:tab w:val="right" w:pos="8205"/>
              </w:tabs>
              <w:ind w:left="3945" w:right="-60"/>
              <w:rPr>
                <w:rFonts w:ascii="Open Sans Light" w:eastAsia="Times New Roman" w:hAnsi="Open Sans Light" w:cs="Open Sans Light"/>
                <w:b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B3BC2" wp14:editId="730BF158">
                      <wp:simplePos x="0" y="0"/>
                      <wp:positionH relativeFrom="column">
                        <wp:posOffset>1969769</wp:posOffset>
                      </wp:positionH>
                      <wp:positionV relativeFrom="paragraph">
                        <wp:posOffset>264795</wp:posOffset>
                      </wp:positionV>
                      <wp:extent cx="3286125" cy="9525"/>
                      <wp:effectExtent l="0" t="0" r="28575" b="28575"/>
                      <wp:wrapNone/>
                      <wp:docPr id="11164106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6866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pt,20.85pt" to="413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" strokecolor="#002060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 w:rsidR="00555D4F" w:rsidRPr="00555D4F">
              <w:rPr>
                <w:rFonts w:ascii="Open Sans Light" w:eastAsia="Times New Roman" w:hAnsi="Open Sans Light" w:cs="Open Sans Light"/>
                <w:color w:val="002060"/>
              </w:rPr>
              <w:t>0</w:t>
            </w:r>
          </w:p>
        </w:tc>
      </w:tr>
      <w:tr w:rsidR="00755EEE" w:rsidRPr="00181F9A" w14:paraId="0569550D" w14:textId="77777777" w:rsidTr="0015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4" w:type="dxa"/>
            <w:gridSpan w:val="5"/>
            <w:shd w:val="clear" w:color="auto" w:fill="FFFFFF" w:themeFill="background1"/>
            <w:noWrap/>
            <w:hideMark/>
          </w:tcPr>
          <w:p w14:paraId="4B174ECE" w14:textId="77777777" w:rsidR="00755EEE" w:rsidRPr="00181F9A" w:rsidRDefault="00755EEE" w:rsidP="00755EEE">
            <w:pPr>
              <w:tabs>
                <w:tab w:val="left" w:pos="-150"/>
                <w:tab w:val="left" w:pos="1395"/>
                <w:tab w:val="left" w:pos="3000"/>
              </w:tabs>
              <w:ind w:left="3945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iCs/>
                <w:color w:val="002060"/>
                <w:sz w:val="12"/>
              </w:rPr>
            </w:pPr>
          </w:p>
          <w:p w14:paraId="58370588" w14:textId="384E0C1E" w:rsidR="00755EEE" w:rsidRPr="00181F9A" w:rsidRDefault="00755EEE" w:rsidP="00755EEE">
            <w:pPr>
              <w:tabs>
                <w:tab w:val="left" w:pos="165"/>
                <w:tab w:val="left" w:pos="1395"/>
                <w:tab w:val="left" w:pos="6915"/>
              </w:tabs>
              <w:ind w:left="3135" w:right="-60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AUTHORITY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$ </w:t>
            </w:r>
            <w:r w:rsidR="00181F9A"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590,798,562</w:t>
            </w:r>
          </w:p>
        </w:tc>
      </w:tr>
    </w:tbl>
    <w:p w14:paraId="07A841EC" w14:textId="77777777" w:rsidR="00955ABF" w:rsidRPr="000155C4" w:rsidRDefault="00955ABF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8"/>
          <w:szCs w:val="8"/>
        </w:rPr>
      </w:pPr>
    </w:p>
    <w:p w14:paraId="5CF5B494" w14:textId="61C81C09" w:rsidR="00C8329B" w:rsidRPr="008F17F8" w:rsidRDefault="00C8329B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>*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 1)</w:t>
      </w: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Only the amount exceeding 14% of the district's assessed valuation counts against the cap.</w:t>
      </w:r>
    </w:p>
    <w:p w14:paraId="591D744C" w14:textId="3F361F25" w:rsidR="00C8329B" w:rsidRPr="008F17F8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2) </w:t>
      </w:r>
      <w:r w:rsidR="00156F6A">
        <w:rPr>
          <w:rFonts w:ascii="Open Sans" w:eastAsia="Times New Roman" w:hAnsi="Open Sans" w:cs="Open Sans"/>
          <w:color w:val="000000"/>
          <w:sz w:val="18"/>
          <w:szCs w:val="20"/>
        </w:rPr>
        <w:t>D</w:t>
      </w:r>
      <w:r w:rsidR="00C8329B" w:rsidRPr="008F17F8">
        <w:rPr>
          <w:rFonts w:ascii="Open Sans" w:eastAsia="Times New Roman" w:hAnsi="Open Sans" w:cs="Open Sans"/>
          <w:color w:val="000000"/>
          <w:sz w:val="18"/>
          <w:szCs w:val="20"/>
        </w:rPr>
        <w:t>istricts that have not issued bonds for 25 years do not count against the cap.</w:t>
      </w:r>
    </w:p>
    <w:p w14:paraId="5A035BFA" w14:textId="76EDC948" w:rsidR="00D10586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3)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No </w:t>
      </w:r>
      <w:r w:rsidR="00706462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single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>bond issue will count more than $175 million against the cap.</w:t>
      </w:r>
    </w:p>
    <w:p w14:paraId="4DEC73E4" w14:textId="1B4FC9D1" w:rsidR="005F616A" w:rsidRDefault="005F616A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4) 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>Elections</w:t>
      </w:r>
      <w:r w:rsidR="00F0176D">
        <w:rPr>
          <w:rFonts w:ascii="Open Sans" w:eastAsia="Times New Roman" w:hAnsi="Open Sans" w:cs="Open Sans"/>
          <w:color w:val="000000"/>
          <w:sz w:val="18"/>
          <w:szCs w:val="20"/>
        </w:rPr>
        <w:t xml:space="preserve"> held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>after 7/1/22 that do not qualify for state aid will not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 xml:space="preserve"> be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count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>ed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against the cap.  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8550"/>
      </w:tblGrid>
      <w:tr w:rsidR="008F17F8" w:rsidRPr="008F17F8" w14:paraId="01661C0C" w14:textId="77777777" w:rsidTr="00BB7413">
        <w:trPr>
          <w:trHeight w:val="378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5402" w14:textId="77777777" w:rsidR="00BB1433" w:rsidRPr="007B68D9" w:rsidRDefault="00BB1433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2"/>
                <w:szCs w:val="8"/>
              </w:rPr>
            </w:pPr>
          </w:p>
          <w:p w14:paraId="0326C527" w14:textId="7E0FF8A8" w:rsidR="00C30460" w:rsidRPr="00942191" w:rsidRDefault="00D86A49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ESTIMATED AUTHORITY</w:t>
            </w:r>
            <w:r w:rsidR="00451934" w:rsidRPr="00942191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17079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 </w:t>
            </w:r>
            <w:r w:rsidR="000155C4" w:rsidRPr="000155C4">
              <w:rPr>
                <w:rFonts w:ascii="Open Sans Light" w:eastAsia="Times New Roman" w:hAnsi="Open Sans Light" w:cs="Open Sans Light"/>
                <w:bCs/>
                <w:iCs/>
                <w:color w:val="002060"/>
                <w:highlight w:val="yellow"/>
              </w:rPr>
              <w:t>calculated in November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</w:p>
        </w:tc>
      </w:tr>
      <w:tr w:rsidR="0017079F" w:rsidRPr="008F17F8" w14:paraId="24AB7880" w14:textId="77777777" w:rsidTr="00BB7413">
        <w:trPr>
          <w:trHeight w:val="378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A0B1" w14:textId="77777777" w:rsidR="0017079F" w:rsidRDefault="0017079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26"/>
              </w:rPr>
            </w:pPr>
          </w:p>
        </w:tc>
      </w:tr>
    </w:tbl>
    <w:p w14:paraId="454EB8A6" w14:textId="77777777" w:rsidR="008F17F8" w:rsidRDefault="008F17F8" w:rsidP="00A739F6">
      <w:pPr>
        <w:ind w:right="1080"/>
        <w:rPr>
          <w:sz w:val="16"/>
          <w:szCs w:val="16"/>
        </w:rPr>
      </w:pPr>
    </w:p>
    <w:p w14:paraId="780EA34B" w14:textId="7B869011" w:rsidR="00C8329B" w:rsidRPr="00162989" w:rsidRDefault="00C8329B" w:rsidP="00652665">
      <w:pPr>
        <w:ind w:right="1080"/>
        <w:jc w:val="right"/>
        <w:rPr>
          <w:color w:val="D0CECE" w:themeColor="background2" w:themeShade="E6"/>
          <w:sz w:val="16"/>
          <w:szCs w:val="16"/>
        </w:rPr>
      </w:pPr>
      <w:r w:rsidRPr="007B68D9">
        <w:rPr>
          <w:color w:val="D0CECE" w:themeColor="background2" w:themeShade="E6"/>
          <w:sz w:val="16"/>
          <w:szCs w:val="16"/>
        </w:rPr>
        <w:t>T:bond elections/State board approval</w:t>
      </w:r>
      <w:r w:rsidR="0025530B" w:rsidRPr="007B68D9">
        <w:rPr>
          <w:color w:val="D0CECE" w:themeColor="background2" w:themeShade="E6"/>
          <w:sz w:val="16"/>
          <w:szCs w:val="16"/>
        </w:rPr>
        <w:t xml:space="preserve"> FY2</w:t>
      </w:r>
      <w:r w:rsidR="000155C4">
        <w:rPr>
          <w:color w:val="D0CECE" w:themeColor="background2" w:themeShade="E6"/>
          <w:sz w:val="16"/>
          <w:szCs w:val="16"/>
        </w:rPr>
        <w:t>5</w:t>
      </w:r>
      <w:r w:rsidR="00533849" w:rsidRPr="007B68D9">
        <w:rPr>
          <w:color w:val="D0CECE" w:themeColor="background2" w:themeShade="E6"/>
          <w:sz w:val="16"/>
          <w:szCs w:val="16"/>
        </w:rPr>
        <w:t>/</w:t>
      </w:r>
      <w:r w:rsidRPr="007B68D9">
        <w:rPr>
          <w:color w:val="D0CECE" w:themeColor="background2" w:themeShade="E6"/>
          <w:sz w:val="16"/>
          <w:szCs w:val="16"/>
        </w:rPr>
        <w:t>B</w:t>
      </w:r>
      <w:r w:rsidR="00533849" w:rsidRPr="007B68D9">
        <w:rPr>
          <w:color w:val="D0CECE" w:themeColor="background2" w:themeShade="E6"/>
          <w:sz w:val="16"/>
          <w:szCs w:val="16"/>
        </w:rPr>
        <w:t>ond int</w:t>
      </w:r>
      <w:r w:rsidRPr="007B68D9">
        <w:rPr>
          <w:color w:val="D0CECE" w:themeColor="background2" w:themeShade="E6"/>
          <w:sz w:val="16"/>
          <w:szCs w:val="16"/>
        </w:rPr>
        <w:t xml:space="preserve"> approval posted </w:t>
      </w:r>
      <w:r w:rsidR="000155C4">
        <w:rPr>
          <w:color w:val="D0CECE" w:themeColor="background2" w:themeShade="E6"/>
          <w:sz w:val="16"/>
          <w:szCs w:val="16"/>
        </w:rPr>
        <w:t>8-</w:t>
      </w:r>
      <w:r w:rsidR="00CE6FBB">
        <w:rPr>
          <w:color w:val="D0CECE" w:themeColor="background2" w:themeShade="E6"/>
          <w:sz w:val="16"/>
          <w:szCs w:val="16"/>
        </w:rPr>
        <w:t>1</w:t>
      </w:r>
      <w:r w:rsidR="007B68D9" w:rsidRPr="007B68D9">
        <w:rPr>
          <w:color w:val="D0CECE" w:themeColor="background2" w:themeShade="E6"/>
          <w:sz w:val="16"/>
          <w:szCs w:val="16"/>
        </w:rPr>
        <w:t>-24</w:t>
      </w:r>
    </w:p>
    <w:sectPr w:rsidR="00C8329B" w:rsidRPr="00162989" w:rsidSect="0095499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4268"/>
    <w:rsid w:val="00014360"/>
    <w:rsid w:val="000155C4"/>
    <w:rsid w:val="0002051B"/>
    <w:rsid w:val="00025142"/>
    <w:rsid w:val="00036804"/>
    <w:rsid w:val="00053AA6"/>
    <w:rsid w:val="00056B60"/>
    <w:rsid w:val="00076424"/>
    <w:rsid w:val="00093781"/>
    <w:rsid w:val="00096F78"/>
    <w:rsid w:val="000A6500"/>
    <w:rsid w:val="000C5A28"/>
    <w:rsid w:val="000C61EB"/>
    <w:rsid w:val="000E2FA1"/>
    <w:rsid w:val="00116E4F"/>
    <w:rsid w:val="001555D5"/>
    <w:rsid w:val="00156F6A"/>
    <w:rsid w:val="00162989"/>
    <w:rsid w:val="0017079F"/>
    <w:rsid w:val="00181891"/>
    <w:rsid w:val="00181F9A"/>
    <w:rsid w:val="00183DD6"/>
    <w:rsid w:val="001971B8"/>
    <w:rsid w:val="001A4FB9"/>
    <w:rsid w:val="001B14EF"/>
    <w:rsid w:val="001C4944"/>
    <w:rsid w:val="001E6BD2"/>
    <w:rsid w:val="001F1578"/>
    <w:rsid w:val="00211C18"/>
    <w:rsid w:val="00217116"/>
    <w:rsid w:val="0025530B"/>
    <w:rsid w:val="00264CB9"/>
    <w:rsid w:val="00276473"/>
    <w:rsid w:val="0028316D"/>
    <w:rsid w:val="0029679E"/>
    <w:rsid w:val="00297F26"/>
    <w:rsid w:val="002A037A"/>
    <w:rsid w:val="002A53B4"/>
    <w:rsid w:val="002C0E62"/>
    <w:rsid w:val="002C3E11"/>
    <w:rsid w:val="002D3889"/>
    <w:rsid w:val="00327BC4"/>
    <w:rsid w:val="003406A8"/>
    <w:rsid w:val="0037293F"/>
    <w:rsid w:val="003C3C18"/>
    <w:rsid w:val="003C4AA8"/>
    <w:rsid w:val="003D6A79"/>
    <w:rsid w:val="003E2F2B"/>
    <w:rsid w:val="004105DD"/>
    <w:rsid w:val="004106C0"/>
    <w:rsid w:val="004158A4"/>
    <w:rsid w:val="00416F16"/>
    <w:rsid w:val="00437D10"/>
    <w:rsid w:val="00444E1C"/>
    <w:rsid w:val="00451934"/>
    <w:rsid w:val="00460F66"/>
    <w:rsid w:val="004752CD"/>
    <w:rsid w:val="004B3C09"/>
    <w:rsid w:val="004D77FB"/>
    <w:rsid w:val="00514E1A"/>
    <w:rsid w:val="00533849"/>
    <w:rsid w:val="005477E9"/>
    <w:rsid w:val="00555D4F"/>
    <w:rsid w:val="00563FF6"/>
    <w:rsid w:val="00587107"/>
    <w:rsid w:val="005C5130"/>
    <w:rsid w:val="005F616A"/>
    <w:rsid w:val="005F6978"/>
    <w:rsid w:val="006205CF"/>
    <w:rsid w:val="006217F7"/>
    <w:rsid w:val="00642E9C"/>
    <w:rsid w:val="00652665"/>
    <w:rsid w:val="00664BB8"/>
    <w:rsid w:val="00665C7F"/>
    <w:rsid w:val="0068025E"/>
    <w:rsid w:val="006804D9"/>
    <w:rsid w:val="00685232"/>
    <w:rsid w:val="00687950"/>
    <w:rsid w:val="006C775F"/>
    <w:rsid w:val="006D6201"/>
    <w:rsid w:val="00706462"/>
    <w:rsid w:val="00707F86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1CA2"/>
    <w:rsid w:val="0082596D"/>
    <w:rsid w:val="0086185E"/>
    <w:rsid w:val="008738D3"/>
    <w:rsid w:val="00875CE5"/>
    <w:rsid w:val="008C2ED4"/>
    <w:rsid w:val="008E3A9A"/>
    <w:rsid w:val="008E5967"/>
    <w:rsid w:val="008F17F8"/>
    <w:rsid w:val="008F399D"/>
    <w:rsid w:val="00906F87"/>
    <w:rsid w:val="00920029"/>
    <w:rsid w:val="009303D9"/>
    <w:rsid w:val="00931CF7"/>
    <w:rsid w:val="00941975"/>
    <w:rsid w:val="00942191"/>
    <w:rsid w:val="0095499A"/>
    <w:rsid w:val="00955ABF"/>
    <w:rsid w:val="00964F9A"/>
    <w:rsid w:val="00990AED"/>
    <w:rsid w:val="009A6980"/>
    <w:rsid w:val="009A7CC2"/>
    <w:rsid w:val="009B6C24"/>
    <w:rsid w:val="009B6C30"/>
    <w:rsid w:val="009F1CDE"/>
    <w:rsid w:val="00A00FE6"/>
    <w:rsid w:val="00A211D4"/>
    <w:rsid w:val="00A51955"/>
    <w:rsid w:val="00A7111A"/>
    <w:rsid w:val="00A739F6"/>
    <w:rsid w:val="00A77373"/>
    <w:rsid w:val="00A8577D"/>
    <w:rsid w:val="00A858E3"/>
    <w:rsid w:val="00AB0293"/>
    <w:rsid w:val="00AC000C"/>
    <w:rsid w:val="00AC2217"/>
    <w:rsid w:val="00AC308C"/>
    <w:rsid w:val="00AE1EEE"/>
    <w:rsid w:val="00AF5604"/>
    <w:rsid w:val="00B20070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E27E7"/>
    <w:rsid w:val="00BF42DA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6FBB"/>
    <w:rsid w:val="00D10586"/>
    <w:rsid w:val="00D121CD"/>
    <w:rsid w:val="00D161F3"/>
    <w:rsid w:val="00D17044"/>
    <w:rsid w:val="00D24148"/>
    <w:rsid w:val="00D3226A"/>
    <w:rsid w:val="00D32FE4"/>
    <w:rsid w:val="00D5281A"/>
    <w:rsid w:val="00D602CA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11D43"/>
    <w:rsid w:val="00E22139"/>
    <w:rsid w:val="00E47BFD"/>
    <w:rsid w:val="00E540FE"/>
    <w:rsid w:val="00EA2883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509ED"/>
    <w:rsid w:val="00F554AD"/>
    <w:rsid w:val="00F802C2"/>
    <w:rsid w:val="00FB3478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Katie Albright</cp:lastModifiedBy>
  <cp:revision>2</cp:revision>
  <cp:lastPrinted>2022-07-22T20:08:00Z</cp:lastPrinted>
  <dcterms:created xsi:type="dcterms:W3CDTF">2024-08-01T15:01:00Z</dcterms:created>
  <dcterms:modified xsi:type="dcterms:W3CDTF">2024-08-05T13:27:00Z</dcterms:modified>
</cp:coreProperties>
</file>